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6BE" w:rsidRDefault="00C456BE" w:rsidP="00C456BE">
      <w:pPr>
        <w:rPr>
          <w:rFonts w:ascii="Times New Roman" w:hAnsi="Times New Roman" w:cs="Times New Roman"/>
          <w:b/>
          <w:bCs/>
          <w:sz w:val="24"/>
          <w:szCs w:val="24"/>
        </w:rPr>
      </w:pPr>
    </w:p>
    <w:p w:rsidR="00C456BE" w:rsidRDefault="00C456BE" w:rsidP="00C456BE">
      <w:pPr>
        <w:rPr>
          <w:rFonts w:ascii="Times New Roman" w:hAnsi="Times New Roman" w:cs="Times New Roman"/>
          <w:b/>
          <w:bCs/>
          <w:sz w:val="24"/>
          <w:szCs w:val="24"/>
        </w:rPr>
      </w:pPr>
    </w:p>
    <w:p w:rsidR="00C456BE" w:rsidRDefault="00C456BE" w:rsidP="00C456BE">
      <w:pPr>
        <w:rPr>
          <w:rFonts w:ascii="Times New Roman" w:hAnsi="Times New Roman" w:cs="Times New Roman"/>
          <w:b/>
          <w:bCs/>
          <w:sz w:val="24"/>
          <w:szCs w:val="24"/>
        </w:rPr>
      </w:pPr>
    </w:p>
    <w:p w:rsidR="007836F7" w:rsidRDefault="007836F7" w:rsidP="007836F7">
      <w:pPr>
        <w:pStyle w:val="NormalWeb"/>
        <w:spacing w:before="20" w:beforeAutospacing="0" w:after="20" w:afterAutospacing="0"/>
        <w:jc w:val="both"/>
      </w:pPr>
      <w:r>
        <w:rPr>
          <w:b/>
          <w:bCs/>
          <w:color w:val="000000"/>
        </w:rPr>
        <w:t>Q.1 What programs does the Department of Biotechnology and Food Technology offer?</w:t>
      </w:r>
      <w:r>
        <w:rPr>
          <w:b/>
          <w:bCs/>
          <w:color w:val="000000"/>
        </w:rPr>
        <w:br/>
      </w:r>
      <w:proofErr w:type="spellStart"/>
      <w:r w:rsidR="00927388">
        <w:rPr>
          <w:b/>
          <w:bCs/>
          <w:color w:val="000000"/>
        </w:rPr>
        <w:t>Ans</w:t>
      </w:r>
      <w:bookmarkStart w:id="0" w:name="_GoBack"/>
      <w:bookmarkEnd w:id="0"/>
      <w:proofErr w:type="spellEnd"/>
      <w:r>
        <w:rPr>
          <w:b/>
          <w:bCs/>
          <w:color w:val="000000"/>
        </w:rPr>
        <w:t xml:space="preserve">: </w:t>
      </w:r>
      <w:r>
        <w:rPr>
          <w:color w:val="000000"/>
        </w:rPr>
        <w:t>We offer comprehensive undergraduate programs (such as B.</w:t>
      </w:r>
      <w:r w:rsidR="00927388">
        <w:rPr>
          <w:color w:val="000000"/>
        </w:rPr>
        <w:t xml:space="preserve"> </w:t>
      </w:r>
      <w:r>
        <w:rPr>
          <w:color w:val="000000"/>
        </w:rPr>
        <w:t>Tech) in Biotechnology and Food Technology with honors in drug engineering and aqua technology. The curriculum is designed to bridge the gap between academic science and industrial application, covering everything from molecular genetics to industrial food processing.</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Q.2 What is the PLM Method?</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The PLM method is our unique academic approach where students learn theoretical concepts through hands-on, real-world mini-projects. Instead of just memorizing textbook theories, you will actively extract DNA, test food for adulterants, and build bioprocess models from your very first year.</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Q.3 Are there opportunities for higher studies (M.</w:t>
      </w:r>
      <w:r w:rsidR="00927388">
        <w:rPr>
          <w:b/>
          <w:bCs/>
          <w:color w:val="000000"/>
        </w:rPr>
        <w:t xml:space="preserve"> </w:t>
      </w:r>
      <w:r>
        <w:rPr>
          <w:b/>
          <w:bCs/>
          <w:color w:val="000000"/>
        </w:rPr>
        <w:t>Tech / MS) after this course?</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Absolutely. Our curriculum provides a strong foundation for competitive exams (like GATE) and higher education. We also provide dedicated mentorship for students aiming to pursue Master's degrees or research fellowships abroad.</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Q.4 What kind of laboratory facilities are available for students?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We pride ourselves on our state-of-the-art infrastructure, which includes Molecular Biology Lab, Microbiology Lab and Advanced Food Tech &amp; Quality Control Lab.</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Q.5 </w:t>
      </w:r>
      <w:r>
        <w:rPr>
          <w:b/>
          <w:bCs/>
          <w:color w:val="000000"/>
        </w:rPr>
        <w:t>Do undergraduate students get to use the advanced lab equipment?</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Yes! We believe in hands-on learning. Under the guidance of our faculty and lab technicians, students get direct access to advanced machinery for their practical sessions and PLM projects.</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Q.6</w:t>
      </w:r>
      <w:r>
        <w:rPr>
          <w:b/>
          <w:bCs/>
          <w:color w:val="000000"/>
        </w:rPr>
        <w:t xml:space="preserve"> </w:t>
      </w:r>
      <w:r>
        <w:rPr>
          <w:b/>
          <w:bCs/>
          <w:color w:val="000000"/>
        </w:rPr>
        <w:t>What are the career prospects after graduating in Biotech or Food Tech?</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 xml:space="preserve">The scope in Gujarat and globally is massive. Graduates can secure roles such as QA/QC Managers, Clinical Researchers, Food Technologists, Bioprocess Engineers, and R&amp;D Scientists. Major sectors include the Pharma Industry, Dairy &amp; Food Processing (FMCG), </w:t>
      </w:r>
      <w:proofErr w:type="spellStart"/>
      <w:r>
        <w:rPr>
          <w:color w:val="000000"/>
        </w:rPr>
        <w:t>Agri</w:t>
      </w:r>
      <w:proofErr w:type="spellEnd"/>
      <w:r>
        <w:rPr>
          <w:color w:val="000000"/>
        </w:rPr>
        <w:t>-Tech, and Environmental Engineering.</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Q.7 </w:t>
      </w:r>
      <w:r>
        <w:rPr>
          <w:b/>
          <w:bCs/>
          <w:color w:val="000000"/>
        </w:rPr>
        <w:t>Does GMIU assist with internships and placements?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Yes. We have strategic Memorandums of Understanding (</w:t>
      </w:r>
      <w:proofErr w:type="spellStart"/>
      <w:r>
        <w:rPr>
          <w:color w:val="000000"/>
        </w:rPr>
        <w:t>MoUs</w:t>
      </w:r>
      <w:proofErr w:type="spellEnd"/>
      <w:r>
        <w:rPr>
          <w:color w:val="000000"/>
        </w:rPr>
        <w:t>) with food, dairy, and pharma companies. We actively facilitate industry visits, expert workshops, and "Guaranteed Internship" programs to ensure our students are highly employable.</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Q.8 Is there support for student entrepreneurs?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Definitely. If you have an innovative idea (like a high-protein local snack or a sustainable bioplastic), our faculty and incubation cells will guide you from the ideation phase to pitching and prototyping.</w:t>
      </w:r>
    </w:p>
    <w:p w:rsidR="007836F7" w:rsidRDefault="007836F7" w:rsidP="007836F7">
      <w:pPr>
        <w:pStyle w:val="NormalWeb"/>
        <w:spacing w:before="20" w:beforeAutospacing="0" w:after="20" w:afterAutospacing="0"/>
        <w:jc w:val="both"/>
      </w:pPr>
      <w:r>
        <w:rPr>
          <w:color w:val="000000"/>
        </w:rPr>
        <w:t> </w:t>
      </w:r>
    </w:p>
    <w:p w:rsidR="007836F7" w:rsidRDefault="007836F7" w:rsidP="007836F7">
      <w:pPr>
        <w:pStyle w:val="NormalWeb"/>
        <w:spacing w:before="20" w:beforeAutospacing="0" w:after="20" w:afterAutospacing="0"/>
        <w:jc w:val="both"/>
      </w:pPr>
      <w:r>
        <w:rPr>
          <w:b/>
          <w:bCs/>
          <w:color w:val="000000"/>
        </w:rPr>
        <w:t>Q.9 Who will be teaching the courses?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Our faculty consists of highly qualified professors and PhD scholars with extensive research and industry backgrounds in genetics, microbiology, and food engineering.</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rPr>
          <w:b/>
          <w:bCs/>
          <w:color w:val="000000"/>
        </w:rPr>
      </w:pPr>
    </w:p>
    <w:p w:rsidR="007836F7" w:rsidRDefault="007836F7" w:rsidP="007836F7">
      <w:pPr>
        <w:pStyle w:val="NormalWeb"/>
        <w:spacing w:before="20" w:beforeAutospacing="0" w:after="20" w:afterAutospacing="0"/>
        <w:jc w:val="both"/>
        <w:rPr>
          <w:b/>
          <w:bCs/>
          <w:color w:val="000000"/>
        </w:rPr>
      </w:pPr>
    </w:p>
    <w:p w:rsidR="007836F7" w:rsidRDefault="007836F7" w:rsidP="007836F7">
      <w:pPr>
        <w:pStyle w:val="NormalWeb"/>
        <w:spacing w:before="20" w:beforeAutospacing="0" w:after="20" w:afterAutospacing="0"/>
        <w:jc w:val="both"/>
        <w:rPr>
          <w:b/>
          <w:bCs/>
          <w:color w:val="000000"/>
        </w:rPr>
      </w:pPr>
    </w:p>
    <w:p w:rsidR="007836F7" w:rsidRDefault="007836F7" w:rsidP="007836F7">
      <w:pPr>
        <w:pStyle w:val="NormalWeb"/>
        <w:spacing w:before="20" w:beforeAutospacing="0" w:after="20" w:afterAutospacing="0"/>
        <w:jc w:val="both"/>
      </w:pPr>
      <w:r>
        <w:rPr>
          <w:b/>
          <w:bCs/>
          <w:color w:val="000000"/>
        </w:rPr>
        <w:t>Q.10 Is there a mentorship program?</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Yes, we offer a dedicated mentorship program. Students are paired with faculty members for academic guidance and can also connect with successful alumni via our "Virtual Coffee Chat" platform for career advice</w:t>
      </w:r>
      <w:r>
        <w:rPr>
          <w:b/>
          <w:bCs/>
          <w:color w:val="000000"/>
        </w:rPr>
        <w:t>.</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Q.11 How safe is the GMIU campus and the laboratories?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Student safety is our top priority. Our labs are equipped with high-visibility safety protocols, including eyewash stations, fire extinguishers, and strict mandatory lab-coat/gear policies. The GMIU campus itself has 24/7 security, CCTV surveillance, and restricted entry to ensure a secure environment.</w:t>
      </w:r>
    </w:p>
    <w:p w:rsidR="007836F7" w:rsidRDefault="007836F7" w:rsidP="007836F7">
      <w:pPr>
        <w:pStyle w:val="NormalWeb"/>
        <w:spacing w:before="20" w:beforeAutospacing="0" w:after="20" w:afterAutospacing="0"/>
        <w:jc w:val="both"/>
      </w:pPr>
      <w:r>
        <w:rPr>
          <w:color w:val="000000"/>
        </w:rPr>
        <w:t> </w:t>
      </w:r>
    </w:p>
    <w:p w:rsidR="007836F7" w:rsidRDefault="007836F7" w:rsidP="007836F7">
      <w:pPr>
        <w:pStyle w:val="NormalWeb"/>
        <w:spacing w:before="20" w:beforeAutospacing="0" w:after="20" w:afterAutospacing="0"/>
        <w:jc w:val="both"/>
      </w:pPr>
      <w:r>
        <w:rPr>
          <w:b/>
          <w:bCs/>
          <w:color w:val="000000"/>
        </w:rPr>
        <w:t>Q.12 What are the hostel facilities like?</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GMIU provides secure, hygienic, and comfortable hostel accommodations with separate facilities for boys and girls. The hostels feature nutritious mess food, Wi-Fi connectivity, recreation areas, and dedicated wardens to ensure a healthy living environment.</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Q.13 What transport facilities are provided by GMIU?</w:t>
      </w:r>
    </w:p>
    <w:p w:rsidR="007836F7" w:rsidRDefault="007836F7" w:rsidP="007836F7">
      <w:pPr>
        <w:pStyle w:val="NormalWeb"/>
        <w:spacing w:before="20" w:beforeAutospacing="0" w:after="20" w:afterAutospacing="0"/>
        <w:jc w:val="both"/>
      </w:pPr>
      <w:r>
        <w:rPr>
          <w:b/>
          <w:bCs/>
          <w:color w:val="000000"/>
        </w:rPr>
        <w:t> </w:t>
      </w:r>
      <w:proofErr w:type="spellStart"/>
      <w:r>
        <w:rPr>
          <w:b/>
          <w:bCs/>
          <w:color w:val="000000"/>
        </w:rPr>
        <w:t>Ans</w:t>
      </w:r>
      <w:proofErr w:type="spellEnd"/>
      <w:r>
        <w:rPr>
          <w:b/>
          <w:bCs/>
          <w:color w:val="000000"/>
        </w:rPr>
        <w:t>:</w:t>
      </w:r>
      <w:r>
        <w:rPr>
          <w:color w:val="000000"/>
        </w:rPr>
        <w:t xml:space="preserve"> We offer a robust fleet of university buses that cover all major routes in and around Bhavnagar and nearby regions. The transport system is punctual, safe, and designed to make the daily commute stress-free for day scholars.</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Q.14 Can parents visit the campus and labs before taking admission?</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proofErr w:type="spellStart"/>
      <w:r w:rsidRPr="007836F7">
        <w:rPr>
          <w:rFonts w:ascii="Times New Roman" w:eastAsia="Times New Roman" w:hAnsi="Times New Roman" w:cs="Times New Roman"/>
          <w:b/>
          <w:bCs/>
          <w:color w:val="000000"/>
          <w:sz w:val="24"/>
          <w:szCs w:val="24"/>
        </w:rPr>
        <w:t>Ans</w:t>
      </w:r>
      <w:proofErr w:type="spellEnd"/>
      <w:r w:rsidRPr="007836F7">
        <w:rPr>
          <w:rFonts w:ascii="Times New Roman" w:eastAsia="Times New Roman" w:hAnsi="Times New Roman" w:cs="Times New Roman"/>
          <w:b/>
          <w:bCs/>
          <w:color w:val="000000"/>
          <w:sz w:val="24"/>
          <w:szCs w:val="24"/>
        </w:rPr>
        <w:t xml:space="preserve">: </w:t>
      </w:r>
      <w:r w:rsidRPr="007836F7">
        <w:rPr>
          <w:rFonts w:ascii="Times New Roman" w:eastAsia="Times New Roman" w:hAnsi="Times New Roman" w:cs="Times New Roman"/>
          <w:color w:val="000000"/>
          <w:sz w:val="24"/>
          <w:szCs w:val="24"/>
        </w:rPr>
        <w:t>We highly encourage it! We host regular Campus Tours, Open Houses, and specialized Mega Admission Guidance Sessions. You can walk through our "Bio-Innovation Hub", check out the campus facilities, and speak directly with our counseling team.</w:t>
      </w:r>
    </w:p>
    <w:p w:rsidR="007836F7" w:rsidRPr="007836F7" w:rsidRDefault="007836F7" w:rsidP="007836F7">
      <w:pPr>
        <w:spacing w:after="0" w:line="240" w:lineRule="auto"/>
        <w:rPr>
          <w:rFonts w:ascii="Times New Roman" w:eastAsia="Times New Roman" w:hAnsi="Times New Roman" w:cs="Times New Roman"/>
          <w:sz w:val="24"/>
          <w:szCs w:val="24"/>
        </w:rPr>
      </w:pP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Q.15 What are the eligibility criteria for the Biotechnology and Food Technology programs?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 </w:t>
      </w:r>
      <w:proofErr w:type="spellStart"/>
      <w:proofErr w:type="gramStart"/>
      <w:r w:rsidRPr="007836F7">
        <w:rPr>
          <w:rFonts w:ascii="Times New Roman" w:eastAsia="Times New Roman" w:hAnsi="Times New Roman" w:cs="Times New Roman"/>
          <w:b/>
          <w:bCs/>
          <w:color w:val="000000"/>
          <w:sz w:val="24"/>
          <w:szCs w:val="24"/>
        </w:rPr>
        <w:t>Ans:</w:t>
      </w:r>
      <w:r w:rsidRPr="007836F7">
        <w:rPr>
          <w:rFonts w:ascii="Times New Roman" w:eastAsia="Times New Roman" w:hAnsi="Times New Roman" w:cs="Times New Roman"/>
          <w:color w:val="000000"/>
          <w:sz w:val="24"/>
          <w:szCs w:val="24"/>
        </w:rPr>
        <w:t>For</w:t>
      </w:r>
      <w:proofErr w:type="spellEnd"/>
      <w:proofErr w:type="gramEnd"/>
      <w:r w:rsidRPr="007836F7">
        <w:rPr>
          <w:rFonts w:ascii="Times New Roman" w:eastAsia="Times New Roman" w:hAnsi="Times New Roman" w:cs="Times New Roman"/>
          <w:color w:val="000000"/>
          <w:sz w:val="24"/>
          <w:szCs w:val="24"/>
        </w:rPr>
        <w:t xml:space="preserve"> undergraduate degree programs, students must have completed their 12th Standard in the Science stream (Group A, Group B, or Group AB). Minimum percentage requirements follow the standard state and university guidelines. 45% for general category and 40 % for reserved categories.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color w:val="000000"/>
          <w:sz w:val="24"/>
          <w:szCs w:val="24"/>
        </w:rPr>
        <w:t> </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Q.16 I am currently completing my Diploma. Can I join this course?</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proofErr w:type="spellStart"/>
      <w:r w:rsidRPr="007836F7">
        <w:rPr>
          <w:rFonts w:ascii="Times New Roman" w:eastAsia="Times New Roman" w:hAnsi="Times New Roman" w:cs="Times New Roman"/>
          <w:b/>
          <w:bCs/>
          <w:color w:val="000000"/>
          <w:sz w:val="24"/>
          <w:szCs w:val="24"/>
        </w:rPr>
        <w:t>Ans</w:t>
      </w:r>
      <w:proofErr w:type="spellEnd"/>
      <w:r w:rsidRPr="007836F7">
        <w:rPr>
          <w:rFonts w:ascii="Times New Roman" w:eastAsia="Times New Roman" w:hAnsi="Times New Roman" w:cs="Times New Roman"/>
          <w:b/>
          <w:bCs/>
          <w:color w:val="000000"/>
          <w:sz w:val="24"/>
          <w:szCs w:val="24"/>
        </w:rPr>
        <w:t>:</w:t>
      </w:r>
      <w:r w:rsidRPr="007836F7">
        <w:rPr>
          <w:rFonts w:ascii="Times New Roman" w:eastAsia="Times New Roman" w:hAnsi="Times New Roman" w:cs="Times New Roman"/>
          <w:color w:val="000000"/>
          <w:sz w:val="24"/>
          <w:szCs w:val="24"/>
        </w:rPr>
        <w:t xml:space="preserve"> Absolutely. We have a dedicated D2D (Diploma to Degree) admission pathway that allows eligible diploma graduates to enter directly into the second year (3rd semester) of the </w:t>
      </w:r>
      <w:proofErr w:type="spellStart"/>
      <w:proofErr w:type="gramStart"/>
      <w:r w:rsidRPr="007836F7">
        <w:rPr>
          <w:rFonts w:ascii="Times New Roman" w:eastAsia="Times New Roman" w:hAnsi="Times New Roman" w:cs="Times New Roman"/>
          <w:color w:val="000000"/>
          <w:sz w:val="24"/>
          <w:szCs w:val="24"/>
        </w:rPr>
        <w:t>B.Tech</w:t>
      </w:r>
      <w:proofErr w:type="spellEnd"/>
      <w:proofErr w:type="gramEnd"/>
      <w:r w:rsidRPr="007836F7">
        <w:rPr>
          <w:rFonts w:ascii="Times New Roman" w:eastAsia="Times New Roman" w:hAnsi="Times New Roman" w:cs="Times New Roman"/>
          <w:color w:val="000000"/>
          <w:sz w:val="24"/>
          <w:szCs w:val="24"/>
        </w:rPr>
        <w:t xml:space="preserve"> program. We also conduct dedicated guidance seminars for Diploma Semester 6 students.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 </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Q.17 Are there any scholarships available for meritorious students?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proofErr w:type="spellStart"/>
      <w:r w:rsidRPr="007836F7">
        <w:rPr>
          <w:rFonts w:ascii="Times New Roman" w:eastAsia="Times New Roman" w:hAnsi="Times New Roman" w:cs="Times New Roman"/>
          <w:b/>
          <w:bCs/>
          <w:color w:val="000000"/>
          <w:sz w:val="24"/>
          <w:szCs w:val="24"/>
        </w:rPr>
        <w:t>Ans</w:t>
      </w:r>
      <w:proofErr w:type="spellEnd"/>
      <w:r w:rsidRPr="007836F7">
        <w:rPr>
          <w:rFonts w:ascii="Times New Roman" w:eastAsia="Times New Roman" w:hAnsi="Times New Roman" w:cs="Times New Roman"/>
          <w:b/>
          <w:bCs/>
          <w:color w:val="000000"/>
          <w:sz w:val="24"/>
          <w:szCs w:val="24"/>
        </w:rPr>
        <w:t xml:space="preserve">: </w:t>
      </w:r>
      <w:r w:rsidRPr="007836F7">
        <w:rPr>
          <w:rFonts w:ascii="Times New Roman" w:eastAsia="Times New Roman" w:hAnsi="Times New Roman" w:cs="Times New Roman"/>
          <w:color w:val="000000"/>
          <w:sz w:val="24"/>
          <w:szCs w:val="24"/>
        </w:rPr>
        <w:t xml:space="preserve">Yes. GMIU provides detailed Scholarship Information during our Parent Counselling sessions. Students may be eligible for university-specific merit scholarships, as well as state government </w:t>
      </w:r>
      <w:r>
        <w:rPr>
          <w:rFonts w:ascii="Times New Roman" w:eastAsia="Times New Roman" w:hAnsi="Times New Roman" w:cs="Times New Roman"/>
          <w:color w:val="000000"/>
          <w:sz w:val="24"/>
          <w:szCs w:val="24"/>
        </w:rPr>
        <w:t xml:space="preserve">schemes like MYSY </w:t>
      </w:r>
      <w:proofErr w:type="gramStart"/>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Mukhyamantri</w:t>
      </w:r>
      <w:proofErr w:type="spellEnd"/>
      <w:proofErr w:type="gramEnd"/>
      <w:r>
        <w:rPr>
          <w:rFonts w:ascii="Times New Roman" w:eastAsia="Times New Roman" w:hAnsi="Times New Roman" w:cs="Times New Roman"/>
          <w:color w:val="000000"/>
          <w:sz w:val="24"/>
          <w:szCs w:val="24"/>
        </w:rPr>
        <w:t xml:space="preserve"> </w:t>
      </w:r>
      <w:r w:rsidRPr="007836F7">
        <w:rPr>
          <w:rFonts w:ascii="Times New Roman" w:eastAsia="Times New Roman" w:hAnsi="Times New Roman" w:cs="Times New Roman"/>
          <w:color w:val="000000"/>
          <w:sz w:val="24"/>
          <w:szCs w:val="24"/>
        </w:rPr>
        <w:t xml:space="preserve">Yuma </w:t>
      </w:r>
      <w:proofErr w:type="spellStart"/>
      <w:r>
        <w:rPr>
          <w:rFonts w:ascii="Times New Roman" w:eastAsia="Times New Roman" w:hAnsi="Times New Roman" w:cs="Times New Roman"/>
          <w:color w:val="000000"/>
          <w:sz w:val="24"/>
          <w:szCs w:val="24"/>
        </w:rPr>
        <w:t>Swavalamban</w:t>
      </w:r>
      <w:proofErr w:type="spellEnd"/>
      <w:r>
        <w:rPr>
          <w:rFonts w:ascii="Times New Roman" w:eastAsia="Times New Roman" w:hAnsi="Times New Roman" w:cs="Times New Roman"/>
          <w:color w:val="000000"/>
          <w:sz w:val="24"/>
          <w:szCs w:val="24"/>
        </w:rPr>
        <w:t xml:space="preserve">  </w:t>
      </w:r>
      <w:r w:rsidRPr="007836F7">
        <w:rPr>
          <w:rFonts w:ascii="Times New Roman" w:eastAsia="Times New Roman" w:hAnsi="Times New Roman" w:cs="Times New Roman"/>
          <w:color w:val="000000"/>
          <w:sz w:val="24"/>
          <w:szCs w:val="24"/>
        </w:rPr>
        <w:t xml:space="preserve"> Yovanna) or post-matric scholarships for reserved categories.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 </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Q.18 Can the university assist with educational bank loans?</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proofErr w:type="spellStart"/>
      <w:r w:rsidRPr="007836F7">
        <w:rPr>
          <w:rFonts w:ascii="Times New Roman" w:eastAsia="Times New Roman" w:hAnsi="Times New Roman" w:cs="Times New Roman"/>
          <w:b/>
          <w:bCs/>
          <w:color w:val="000000"/>
          <w:sz w:val="24"/>
          <w:szCs w:val="24"/>
        </w:rPr>
        <w:t>Ans</w:t>
      </w:r>
      <w:proofErr w:type="spellEnd"/>
      <w:r w:rsidRPr="007836F7">
        <w:rPr>
          <w:rFonts w:ascii="Times New Roman" w:eastAsia="Times New Roman" w:hAnsi="Times New Roman" w:cs="Times New Roman"/>
          <w:b/>
          <w:bCs/>
          <w:color w:val="000000"/>
          <w:sz w:val="24"/>
          <w:szCs w:val="24"/>
        </w:rPr>
        <w:t>:</w:t>
      </w:r>
      <w:r w:rsidRPr="007836F7">
        <w:rPr>
          <w:rFonts w:ascii="Times New Roman" w:eastAsia="Times New Roman" w:hAnsi="Times New Roman" w:cs="Times New Roman"/>
          <w:color w:val="000000"/>
          <w:sz w:val="24"/>
          <w:szCs w:val="24"/>
        </w:rPr>
        <w:t xml:space="preserve"> Yes, our admission and administrative desks provide the necessary fee structure letters, </w:t>
      </w:r>
      <w:proofErr w:type="spellStart"/>
      <w:r w:rsidRPr="007836F7">
        <w:rPr>
          <w:rFonts w:ascii="Times New Roman" w:eastAsia="Times New Roman" w:hAnsi="Times New Roman" w:cs="Times New Roman"/>
          <w:color w:val="000000"/>
          <w:sz w:val="24"/>
          <w:szCs w:val="24"/>
        </w:rPr>
        <w:t>bonafide</w:t>
      </w:r>
      <w:proofErr w:type="spellEnd"/>
      <w:r w:rsidRPr="007836F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certificates</w:t>
      </w:r>
      <w:r w:rsidRPr="007836F7">
        <w:rPr>
          <w:rFonts w:ascii="Times New Roman" w:eastAsia="Times New Roman" w:hAnsi="Times New Roman" w:cs="Times New Roman"/>
          <w:color w:val="000000"/>
          <w:sz w:val="24"/>
          <w:szCs w:val="24"/>
        </w:rPr>
        <w:t>, and documentation required to help you secure an education loan from major nationalized and private banks</w:t>
      </w:r>
      <w:r w:rsidRPr="007836F7">
        <w:rPr>
          <w:rFonts w:ascii="Times New Roman" w:eastAsia="Times New Roman" w:hAnsi="Times New Roman" w:cs="Times New Roman"/>
          <w:b/>
          <w:bCs/>
          <w:color w:val="000000"/>
          <w:sz w:val="24"/>
          <w:szCs w:val="24"/>
        </w:rPr>
        <w:t>.</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 </w:t>
      </w:r>
    </w:p>
    <w:p w:rsidR="007836F7" w:rsidRDefault="007836F7" w:rsidP="007836F7">
      <w:pPr>
        <w:spacing w:before="20" w:after="20" w:line="240" w:lineRule="auto"/>
        <w:jc w:val="both"/>
        <w:rPr>
          <w:rFonts w:ascii="Times New Roman" w:eastAsia="Times New Roman" w:hAnsi="Times New Roman" w:cs="Times New Roman"/>
          <w:b/>
          <w:bCs/>
          <w:color w:val="000000"/>
          <w:sz w:val="24"/>
          <w:szCs w:val="24"/>
        </w:rPr>
      </w:pPr>
    </w:p>
    <w:p w:rsidR="007836F7" w:rsidRDefault="007836F7" w:rsidP="007836F7">
      <w:pPr>
        <w:spacing w:before="20" w:after="20" w:line="240" w:lineRule="auto"/>
        <w:jc w:val="both"/>
        <w:rPr>
          <w:rFonts w:ascii="Times New Roman" w:eastAsia="Times New Roman" w:hAnsi="Times New Roman" w:cs="Times New Roman"/>
          <w:b/>
          <w:bCs/>
          <w:color w:val="000000"/>
          <w:sz w:val="24"/>
          <w:szCs w:val="24"/>
        </w:rPr>
      </w:pPr>
    </w:p>
    <w:p w:rsidR="007836F7" w:rsidRDefault="007836F7" w:rsidP="007836F7">
      <w:pPr>
        <w:spacing w:before="20" w:after="20" w:line="240" w:lineRule="auto"/>
        <w:jc w:val="both"/>
        <w:rPr>
          <w:rFonts w:ascii="Times New Roman" w:eastAsia="Times New Roman" w:hAnsi="Times New Roman" w:cs="Times New Roman"/>
          <w:b/>
          <w:bCs/>
          <w:color w:val="000000"/>
          <w:sz w:val="24"/>
          <w:szCs w:val="24"/>
        </w:rPr>
      </w:pPr>
    </w:p>
    <w:p w:rsidR="007836F7" w:rsidRDefault="007836F7" w:rsidP="007836F7">
      <w:pPr>
        <w:spacing w:before="20" w:after="20" w:line="240" w:lineRule="auto"/>
        <w:jc w:val="both"/>
        <w:rPr>
          <w:rFonts w:ascii="Times New Roman" w:eastAsia="Times New Roman" w:hAnsi="Times New Roman" w:cs="Times New Roman"/>
          <w:b/>
          <w:bCs/>
          <w:color w:val="000000"/>
          <w:sz w:val="24"/>
          <w:szCs w:val="24"/>
        </w:rPr>
      </w:pPr>
    </w:p>
    <w:p w:rsidR="007836F7" w:rsidRDefault="007836F7" w:rsidP="007836F7">
      <w:pPr>
        <w:spacing w:before="20" w:after="20" w:line="240" w:lineRule="auto"/>
        <w:jc w:val="both"/>
        <w:rPr>
          <w:rFonts w:ascii="Times New Roman" w:eastAsia="Times New Roman" w:hAnsi="Times New Roman" w:cs="Times New Roman"/>
          <w:b/>
          <w:bCs/>
          <w:color w:val="000000"/>
          <w:sz w:val="24"/>
          <w:szCs w:val="24"/>
        </w:rPr>
      </w:pP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r w:rsidRPr="007836F7">
        <w:rPr>
          <w:rFonts w:ascii="Times New Roman" w:eastAsia="Times New Roman" w:hAnsi="Times New Roman" w:cs="Times New Roman"/>
          <w:b/>
          <w:bCs/>
          <w:color w:val="000000"/>
          <w:sz w:val="24"/>
          <w:szCs w:val="24"/>
        </w:rPr>
        <w:t>Q.19 What is the medium of instruction? Will it be difficult if I studied in a Gujarati medium school?</w:t>
      </w:r>
    </w:p>
    <w:p w:rsidR="007836F7" w:rsidRDefault="007836F7" w:rsidP="007836F7">
      <w:pPr>
        <w:spacing w:before="20" w:after="20" w:line="240" w:lineRule="auto"/>
        <w:jc w:val="both"/>
        <w:rPr>
          <w:rFonts w:ascii="Times New Roman" w:eastAsia="Times New Roman" w:hAnsi="Times New Roman" w:cs="Times New Roman"/>
          <w:color w:val="000000"/>
          <w:sz w:val="24"/>
          <w:szCs w:val="24"/>
        </w:rPr>
      </w:pPr>
      <w:proofErr w:type="spellStart"/>
      <w:r w:rsidRPr="007836F7">
        <w:rPr>
          <w:rFonts w:ascii="Times New Roman" w:eastAsia="Times New Roman" w:hAnsi="Times New Roman" w:cs="Times New Roman"/>
          <w:b/>
          <w:bCs/>
          <w:color w:val="000000"/>
          <w:sz w:val="24"/>
          <w:szCs w:val="24"/>
        </w:rPr>
        <w:t>Ans</w:t>
      </w:r>
      <w:proofErr w:type="spellEnd"/>
      <w:r w:rsidRPr="007836F7">
        <w:rPr>
          <w:rFonts w:ascii="Times New Roman" w:eastAsia="Times New Roman" w:hAnsi="Times New Roman" w:cs="Times New Roman"/>
          <w:b/>
          <w:bCs/>
          <w:color w:val="000000"/>
          <w:sz w:val="24"/>
          <w:szCs w:val="24"/>
        </w:rPr>
        <w:t xml:space="preserve">: </w:t>
      </w:r>
      <w:r w:rsidRPr="007836F7">
        <w:rPr>
          <w:rFonts w:ascii="Times New Roman" w:eastAsia="Times New Roman" w:hAnsi="Times New Roman" w:cs="Times New Roman"/>
          <w:color w:val="000000"/>
          <w:sz w:val="24"/>
          <w:szCs w:val="24"/>
        </w:rPr>
        <w:t>The official medium of instruction and examination is English. However, our faculty members are highly empathetic to students transitioning from Gujarati medium schools. Professors routinely explain complex scientific concepts in Gujarati and Hindi during lectures to ensure absolute conceptual clarity, while gradually building the students' technical English vocabulary.</w:t>
      </w:r>
    </w:p>
    <w:p w:rsidR="007836F7" w:rsidRPr="007836F7" w:rsidRDefault="007836F7" w:rsidP="007836F7">
      <w:pPr>
        <w:spacing w:before="20" w:after="20" w:line="240" w:lineRule="auto"/>
        <w:jc w:val="both"/>
        <w:rPr>
          <w:rFonts w:ascii="Times New Roman" w:eastAsia="Times New Roman" w:hAnsi="Times New Roman" w:cs="Times New Roman"/>
          <w:sz w:val="24"/>
          <w:szCs w:val="24"/>
        </w:rPr>
      </w:pPr>
    </w:p>
    <w:p w:rsidR="007836F7" w:rsidRDefault="007836F7" w:rsidP="007836F7">
      <w:pPr>
        <w:pStyle w:val="NormalWeb"/>
        <w:spacing w:before="20" w:beforeAutospacing="0" w:after="20" w:afterAutospacing="0"/>
        <w:jc w:val="both"/>
      </w:pPr>
      <w:r>
        <w:rPr>
          <w:b/>
          <w:bCs/>
          <w:color w:val="000000"/>
        </w:rPr>
        <w:t>Q.20 What do the daily class timings look like?</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A typical day balances theoretical learning with practical application. Mornings are generally dedicated to theory lectures, while afternoons are reserved for hands-on lab sessions, PLM work, and industry workshops.</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Q.21 Are there any student clubs or extracurricular activities in the department?</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Yes! We believe in holistic development. Students can join the</w:t>
      </w:r>
      <w:r>
        <w:rPr>
          <w:color w:val="000000"/>
        </w:rPr>
        <w:t xml:space="preserve"> </w:t>
      </w:r>
      <w:r>
        <w:rPr>
          <w:color w:val="000000"/>
        </w:rPr>
        <w:t xml:space="preserve"> </w:t>
      </w:r>
      <w:r>
        <w:rPr>
          <w:color w:val="000000"/>
        </w:rPr>
        <w:t xml:space="preserve"> </w:t>
      </w:r>
      <w:r>
        <w:rPr>
          <w:color w:val="000000"/>
        </w:rPr>
        <w:t>"</w:t>
      </w:r>
      <w:r>
        <w:rPr>
          <w:color w:val="000000"/>
        </w:rPr>
        <w:t>Bio Food Innovators</w:t>
      </w:r>
      <w:r>
        <w:rPr>
          <w:color w:val="000000"/>
        </w:rPr>
        <w:t xml:space="preserve"> Club," participate in national-level technical fests, engage in our "Bio-Hackathons," and take part in regular Environmental &amp; Waste Management Drives.</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Q.22 Does the curriculum include software and computational skills?</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w:t>
      </w:r>
      <w:r>
        <w:rPr>
          <w:color w:val="000000"/>
        </w:rPr>
        <w:t xml:space="preserve"> Yes. Modern biology and food tech rely heavily on data. Students will be trained on vital software through specialized sessions, such as our workshops on Bioinformatics &amp; Process Simulation.</w:t>
      </w:r>
    </w:p>
    <w:p w:rsidR="007836F7" w:rsidRDefault="007836F7" w:rsidP="007836F7">
      <w:pPr>
        <w:pStyle w:val="NormalWeb"/>
        <w:spacing w:before="20" w:beforeAutospacing="0" w:after="20" w:afterAutospacing="0"/>
        <w:jc w:val="both"/>
      </w:pPr>
      <w:r>
        <w:rPr>
          <w:b/>
          <w:bCs/>
          <w:color w:val="000000"/>
        </w:rPr>
        <w:t> </w:t>
      </w:r>
    </w:p>
    <w:p w:rsidR="007836F7" w:rsidRDefault="007836F7" w:rsidP="007836F7">
      <w:pPr>
        <w:pStyle w:val="NormalWeb"/>
        <w:spacing w:before="20" w:beforeAutospacing="0" w:after="20" w:afterAutospacing="0"/>
        <w:jc w:val="both"/>
      </w:pPr>
      <w:r>
        <w:rPr>
          <w:b/>
          <w:bCs/>
          <w:color w:val="000000"/>
        </w:rPr>
        <w:t>Q.23 What if a student wants to study abroad after completing this degree?</w:t>
      </w:r>
    </w:p>
    <w:p w:rsidR="007836F7" w:rsidRDefault="007836F7" w:rsidP="007836F7">
      <w:pPr>
        <w:pStyle w:val="NormalWeb"/>
        <w:spacing w:before="20" w:beforeAutospacing="0" w:after="20" w:afterAutospacing="0"/>
        <w:jc w:val="both"/>
      </w:pPr>
      <w:proofErr w:type="spellStart"/>
      <w:r>
        <w:rPr>
          <w:b/>
          <w:bCs/>
          <w:color w:val="000000"/>
        </w:rPr>
        <w:t>Ans</w:t>
      </w:r>
      <w:proofErr w:type="spellEnd"/>
      <w:r>
        <w:rPr>
          <w:b/>
          <w:bCs/>
          <w:color w:val="000000"/>
        </w:rPr>
        <w:t xml:space="preserve">: </w:t>
      </w:r>
      <w:r>
        <w:rPr>
          <w:color w:val="000000"/>
        </w:rPr>
        <w:t>Our degree is globally recognized. The department holds specific sessions detailing M.</w:t>
      </w:r>
      <w:r>
        <w:rPr>
          <w:color w:val="000000"/>
        </w:rPr>
        <w:t xml:space="preserve"> </w:t>
      </w:r>
      <w:r>
        <w:rPr>
          <w:color w:val="000000"/>
        </w:rPr>
        <w:t>Tech &amp; Higher Study Opportunities, guiding students on how to prepare for GRE/IELTS/TOEFL and how to apply for MS programs or research fellowships in countries like the USA, UK, Canada, and Germany.</w:t>
      </w:r>
    </w:p>
    <w:p w:rsidR="004E64B4" w:rsidRDefault="004E64B4" w:rsidP="007836F7">
      <w:pPr>
        <w:pStyle w:val="NormalWeb"/>
        <w:spacing w:before="20" w:beforeAutospacing="0" w:after="20" w:afterAutospacing="0"/>
        <w:rPr>
          <w:b/>
          <w:bCs/>
          <w:sz w:val="32"/>
          <w:szCs w:val="32"/>
        </w:rPr>
      </w:pPr>
    </w:p>
    <w:p w:rsidR="004E64B4" w:rsidRPr="00296983" w:rsidRDefault="004E64B4" w:rsidP="00C456BE">
      <w:pPr>
        <w:spacing w:before="100" w:beforeAutospacing="1" w:after="100" w:afterAutospacing="1" w:line="240" w:lineRule="auto"/>
        <w:rPr>
          <w:rFonts w:ascii="Times New Roman" w:hAnsi="Times New Roman" w:cs="Times New Roman"/>
          <w:b/>
          <w:bCs/>
          <w:sz w:val="24"/>
          <w:szCs w:val="24"/>
        </w:rPr>
      </w:pPr>
    </w:p>
    <w:sectPr w:rsidR="004E64B4" w:rsidRPr="00296983" w:rsidSect="00C456BE">
      <w:headerReference w:type="default" r:id="rId8"/>
      <w:footerReference w:type="default" r:id="rId9"/>
      <w:pgSz w:w="12240" w:h="15840"/>
      <w:pgMar w:top="720" w:right="720" w:bottom="720" w:left="720" w:header="720" w:footer="144"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6D14" w:rsidRDefault="00746D14" w:rsidP="00523BF7">
      <w:pPr>
        <w:spacing w:after="0" w:line="240" w:lineRule="auto"/>
      </w:pPr>
      <w:r>
        <w:separator/>
      </w:r>
    </w:p>
  </w:endnote>
  <w:endnote w:type="continuationSeparator" w:id="0">
    <w:p w:rsidR="00746D14" w:rsidRDefault="00746D14" w:rsidP="00523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hruti">
    <w:altName w:val="Cambria Math"/>
    <w:panose1 w:val="0200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n-ea">
    <w:panose1 w:val="00000000000000000000"/>
    <w:charset w:val="00"/>
    <w:family w:val="roman"/>
    <w:notTrueType/>
    <w:pitch w:val="default"/>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BF7" w:rsidRPr="00C456BE" w:rsidRDefault="00523BF7" w:rsidP="00523BF7">
    <w:pPr>
      <w:pStyle w:val="NormalWeb"/>
      <w:spacing w:before="0" w:beforeAutospacing="0" w:after="0" w:afterAutospacing="0"/>
      <w:jc w:val="center"/>
      <w:rPr>
        <w:sz w:val="28"/>
        <w:szCs w:val="28"/>
      </w:rPr>
    </w:pPr>
    <w:r w:rsidRPr="00C456BE">
      <w:rPr>
        <w:rFonts w:ascii="Arial" w:eastAsia="+mn-ea" w:hAnsi="Mangal" w:cs="Mangal"/>
        <w:b/>
        <w:bCs/>
        <w:color w:val="FF0000"/>
        <w:kern w:val="24"/>
        <w:sz w:val="28"/>
        <w:szCs w:val="28"/>
        <w:cs/>
        <w:lang w:bidi="hi-IN"/>
      </w:rPr>
      <w:t xml:space="preserve">रट्टा अभ्यास </w:t>
    </w:r>
    <w:r w:rsidRPr="00C456BE">
      <w:rPr>
        <w:rFonts w:ascii="Arial" w:eastAsia="+mn-ea" w:hAnsi="Mangal" w:cs="Mangal"/>
        <w:b/>
        <w:bCs/>
        <w:kern w:val="24"/>
        <w:sz w:val="28"/>
        <w:szCs w:val="28"/>
        <w:cs/>
        <w:lang w:bidi="hi-IN"/>
      </w:rPr>
      <w:t>छोडो</w:t>
    </w:r>
    <w:r w:rsidRPr="00C456BE">
      <w:rPr>
        <w:rFonts w:ascii="Arial" w:eastAsia="+mn-ea" w:hAnsi="Mangal" w:cs="Mangal"/>
        <w:b/>
        <w:bCs/>
        <w:kern w:val="24"/>
        <w:sz w:val="28"/>
        <w:szCs w:val="28"/>
        <w:lang w:bidi="hi-IN"/>
      </w:rPr>
      <w:t xml:space="preserve">, </w:t>
    </w:r>
    <w:r w:rsidRPr="00C456BE">
      <w:rPr>
        <w:rFonts w:ascii="Arial" w:eastAsia="+mn-ea" w:hAnsi="Mangal" w:cs="Mangal"/>
        <w:b/>
        <w:bCs/>
        <w:color w:val="FF0000"/>
        <w:kern w:val="24"/>
        <w:sz w:val="28"/>
        <w:szCs w:val="28"/>
        <w:cs/>
        <w:lang w:bidi="hi-IN"/>
      </w:rPr>
      <w:t>कौशल्यलक्षी</w:t>
    </w:r>
    <w:r w:rsidRPr="00C456BE">
      <w:rPr>
        <w:rFonts w:ascii="Arial" w:eastAsia="+mn-ea" w:hAnsi="Mangal" w:cs="Mangal"/>
        <w:b/>
        <w:bCs/>
        <w:kern w:val="24"/>
        <w:sz w:val="28"/>
        <w:szCs w:val="28"/>
        <w:cs/>
        <w:lang w:bidi="hi-IN"/>
      </w:rPr>
      <w:t xml:space="preserve"> शिक्षा से जुडो </w:t>
    </w:r>
    <w:r w:rsidRPr="00C456BE">
      <w:rPr>
        <w:rFonts w:ascii="Arial" w:eastAsia="+mn-ea" w:hAnsi="Mangal" w:cs="Mangal"/>
        <w:kern w:val="24"/>
        <w:sz w:val="28"/>
        <w:szCs w:val="28"/>
        <w:cs/>
        <w:lang w:bidi="hi-IN"/>
      </w:rPr>
      <w:t>।</w:t>
    </w:r>
  </w:p>
  <w:p w:rsidR="00523BF7" w:rsidRDefault="00523BF7">
    <w:pPr>
      <w:pStyle w:val="Footer"/>
    </w:pPr>
  </w:p>
  <w:p w:rsidR="00523BF7" w:rsidRDefault="00523BF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6D14" w:rsidRDefault="00746D14" w:rsidP="00523BF7">
      <w:pPr>
        <w:spacing w:after="0" w:line="240" w:lineRule="auto"/>
      </w:pPr>
      <w:r>
        <w:separator/>
      </w:r>
    </w:p>
  </w:footnote>
  <w:footnote w:type="continuationSeparator" w:id="0">
    <w:p w:rsidR="00746D14" w:rsidRDefault="00746D14" w:rsidP="00523B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240" w:rsidRPr="00D62A2F" w:rsidRDefault="00C456BE" w:rsidP="008125EF">
    <w:pPr>
      <w:jc w:val="both"/>
      <w:rPr>
        <w:noProof/>
      </w:rPr>
    </w:pPr>
    <w:r>
      <w:rPr>
        <w:noProof/>
      </w:rPr>
      <w:drawing>
        <wp:anchor distT="0" distB="0" distL="114300" distR="114300" simplePos="0" relativeHeight="251661312" behindDoc="1" locked="0" layoutInCell="1" allowOverlap="1" wp14:anchorId="582FBF4A" wp14:editId="3ACA57B2">
          <wp:simplePos x="0" y="0"/>
          <wp:positionH relativeFrom="column">
            <wp:posOffset>5362575</wp:posOffset>
          </wp:positionH>
          <wp:positionV relativeFrom="paragraph">
            <wp:posOffset>104775</wp:posOffset>
          </wp:positionV>
          <wp:extent cx="1476375" cy="590550"/>
          <wp:effectExtent l="0" t="0" r="9525" b="0"/>
          <wp:wrapTight wrapText="bothSides">
            <wp:wrapPolygon edited="0">
              <wp:start x="5295" y="0"/>
              <wp:lineTo x="1394" y="1394"/>
              <wp:lineTo x="557" y="3484"/>
              <wp:lineTo x="0" y="17419"/>
              <wp:lineTo x="0" y="20206"/>
              <wp:lineTo x="21182" y="20206"/>
              <wp:lineTo x="21461" y="2090"/>
              <wp:lineTo x="20346" y="1394"/>
              <wp:lineTo x="6968" y="0"/>
              <wp:lineTo x="5295" y="0"/>
            </wp:wrapPolygon>
          </wp:wrapTight>
          <wp:docPr id="96" name="Google Shape;96;p19"/>
          <wp:cNvGraphicFramePr/>
          <a:graphic xmlns:a="http://schemas.openxmlformats.org/drawingml/2006/main">
            <a:graphicData uri="http://schemas.openxmlformats.org/drawingml/2006/picture">
              <pic:pic xmlns:pic="http://schemas.openxmlformats.org/drawingml/2006/picture">
                <pic:nvPicPr>
                  <pic:cNvPr id="96" name="Google Shape;96;p19"/>
                  <pic:cNvPicPr preferRelativeResize="0"/>
                </pic:nvPicPr>
                <pic:blipFill>
                  <a:blip r:embed="rId1" cstate="print">
                    <a:alphaModFix/>
                    <a:extLst>
                      <a:ext uri="{28A0092B-C50C-407E-A947-70E740481C1C}">
                        <a14:useLocalDpi xmlns:a14="http://schemas.microsoft.com/office/drawing/2010/main" val="0"/>
                      </a:ext>
                    </a:extLst>
                  </a:blip>
                  <a:stretch>
                    <a:fillRect/>
                  </a:stretch>
                </pic:blipFill>
                <pic:spPr>
                  <a:xfrm>
                    <a:off x="0" y="0"/>
                    <a:ext cx="1476375" cy="590550"/>
                  </a:xfrm>
                  <a:prstGeom prst="rect">
                    <a:avLst/>
                  </a:prstGeom>
                  <a:noFill/>
                  <a:ln>
                    <a:noFill/>
                  </a:ln>
                  <a:effectLst>
                    <a:reflection stA="0" endPos="30000" dist="38100" dir="5400000" fadeDir="5400012" sy="-100000" algn="bl" rotWithShape="0"/>
                  </a:effectLst>
                </pic:spPr>
              </pic:pic>
            </a:graphicData>
          </a:graphic>
        </wp:anchor>
      </w:drawing>
    </w:r>
    <w:r>
      <w:rPr>
        <w:noProof/>
      </w:rPr>
      <mc:AlternateContent>
        <mc:Choice Requires="wps">
          <w:drawing>
            <wp:anchor distT="0" distB="0" distL="114300" distR="114300" simplePos="0" relativeHeight="251660288" behindDoc="0" locked="0" layoutInCell="1" allowOverlap="1" wp14:anchorId="65D56288" wp14:editId="4631D58C">
              <wp:simplePos x="0" y="0"/>
              <wp:positionH relativeFrom="column">
                <wp:posOffset>1943100</wp:posOffset>
              </wp:positionH>
              <wp:positionV relativeFrom="paragraph">
                <wp:posOffset>66675</wp:posOffset>
              </wp:positionV>
              <wp:extent cx="3314700" cy="666750"/>
              <wp:effectExtent l="0" t="0" r="19050" b="19050"/>
              <wp:wrapNone/>
              <wp:docPr id="2" name="Rounded Rectangle 2"/>
              <wp:cNvGraphicFramePr/>
              <a:graphic xmlns:a="http://schemas.openxmlformats.org/drawingml/2006/main">
                <a:graphicData uri="http://schemas.microsoft.com/office/word/2010/wordprocessingShape">
                  <wps:wsp>
                    <wps:cNvSpPr/>
                    <wps:spPr>
                      <a:xfrm>
                        <a:off x="0" y="0"/>
                        <a:ext cx="3314700" cy="666750"/>
                      </a:xfrm>
                      <a:prstGeom prst="roundRect">
                        <a:avLst/>
                      </a:prstGeom>
                      <a:solidFill>
                        <a:schemeClr val="tx1"/>
                      </a:solidFill>
                      <a:effectLst/>
                    </wps:spPr>
                    <wps:style>
                      <a:lnRef idx="2">
                        <a:schemeClr val="accent1">
                          <a:shade val="50000"/>
                        </a:schemeClr>
                      </a:lnRef>
                      <a:fillRef idx="1">
                        <a:schemeClr val="accent1"/>
                      </a:fillRef>
                      <a:effectRef idx="0">
                        <a:schemeClr val="accent1"/>
                      </a:effectRef>
                      <a:fontRef idx="minor">
                        <a:schemeClr val="lt1"/>
                      </a:fontRef>
                    </wps:style>
                    <wps:txbx>
                      <w:txbxContent>
                        <w:p w:rsidR="00C456BE" w:rsidRDefault="00C456BE"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C456BE" w:rsidRDefault="007836F7" w:rsidP="00C456BE">
                          <w:pPr>
                            <w:jc w:val="center"/>
                          </w:pPr>
                          <w:r>
                            <w:rPr>
                              <w:rFonts w:ascii="Times New Roman" w:hAnsi="Times New Roman" w:cs="Times New Roman"/>
                              <w:b/>
                              <w:bCs/>
                              <w:sz w:val="24"/>
                              <w:szCs w:val="24"/>
                            </w:rPr>
                            <w:t xml:space="preserve">FOODTECH &amp; BIOTECH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D56288" id="Rounded Rectangle 2" o:spid="_x0000_s1026" style="position:absolute;left:0;text-align:left;margin-left:153pt;margin-top:5.25pt;width:261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" fillcolor="black [3213]" strokecolor="#1f4d78 [1604]" strokeweight="1pt">
              <v:stroke joinstyle="miter"/>
              <v:textbox>
                <w:txbxContent>
                  <w:p w:rsidR="00C456BE" w:rsidRDefault="00C456BE" w:rsidP="00C456BE">
                    <w:pPr>
                      <w:rPr>
                        <w:rFonts w:ascii="Times New Roman" w:hAnsi="Times New Roman" w:cs="Times New Roman"/>
                        <w:b/>
                        <w:bCs/>
                        <w:sz w:val="24"/>
                        <w:szCs w:val="24"/>
                      </w:rPr>
                    </w:pPr>
                    <w:r w:rsidRPr="0083112A">
                      <w:rPr>
                        <w:rFonts w:ascii="Times New Roman" w:hAnsi="Times New Roman" w:cs="Times New Roman"/>
                        <w:b/>
                        <w:bCs/>
                        <w:sz w:val="24"/>
                        <w:szCs w:val="24"/>
                      </w:rPr>
                      <w:t>FREQUNTLY ASKED QUESTIONS</w:t>
                    </w:r>
                    <w:r>
                      <w:rPr>
                        <w:rFonts w:ascii="Times New Roman" w:hAnsi="Times New Roman" w:cs="Times New Roman"/>
                        <w:b/>
                        <w:bCs/>
                        <w:sz w:val="24"/>
                        <w:szCs w:val="24"/>
                      </w:rPr>
                      <w:t xml:space="preserve"> (FAQs)</w:t>
                    </w:r>
                  </w:p>
                  <w:p w:rsidR="00C456BE" w:rsidRDefault="007836F7" w:rsidP="00C456BE">
                    <w:pPr>
                      <w:jc w:val="center"/>
                    </w:pPr>
                    <w:r>
                      <w:rPr>
                        <w:rFonts w:ascii="Times New Roman" w:hAnsi="Times New Roman" w:cs="Times New Roman"/>
                        <w:b/>
                        <w:bCs/>
                        <w:sz w:val="24"/>
                        <w:szCs w:val="24"/>
                      </w:rPr>
                      <w:t xml:space="preserve">FOODTECH &amp; BIOTECH </w:t>
                    </w:r>
                  </w:p>
                </w:txbxContent>
              </v:textbox>
            </v:roundrect>
          </w:pict>
        </mc:Fallback>
      </mc:AlternateContent>
    </w:r>
    <w:r>
      <w:rPr>
        <w:noProof/>
      </w:rPr>
      <mc:AlternateContent>
        <mc:Choice Requires="wps">
          <w:drawing>
            <wp:anchor distT="0" distB="0" distL="114300" distR="114300" simplePos="0" relativeHeight="251659264" behindDoc="1" locked="0" layoutInCell="1" allowOverlap="1" wp14:anchorId="00DA230C" wp14:editId="4B7F25E7">
              <wp:simplePos x="0" y="0"/>
              <wp:positionH relativeFrom="margin">
                <wp:align>left</wp:align>
              </wp:positionH>
              <wp:positionV relativeFrom="paragraph">
                <wp:posOffset>114300</wp:posOffset>
              </wp:positionV>
              <wp:extent cx="1666875" cy="542925"/>
              <wp:effectExtent l="0" t="0" r="9525" b="47625"/>
              <wp:wrapTight wrapText="bothSides">
                <wp:wrapPolygon edited="0">
                  <wp:start x="2222" y="0"/>
                  <wp:lineTo x="494" y="2274"/>
                  <wp:lineTo x="0" y="5305"/>
                  <wp:lineTo x="0" y="17432"/>
                  <wp:lineTo x="2222" y="22737"/>
                  <wp:lineTo x="4443" y="22737"/>
                  <wp:lineTo x="21477" y="18947"/>
                  <wp:lineTo x="21477" y="3789"/>
                  <wp:lineTo x="19502" y="3032"/>
                  <wp:lineTo x="4443" y="0"/>
                  <wp:lineTo x="2222" y="0"/>
                </wp:wrapPolygon>
              </wp:wrapTight>
              <wp:docPr id="67" name="Google Shape;67;p17"/>
              <wp:cNvGraphicFramePr/>
              <a:graphic xmlns:a="http://schemas.openxmlformats.org/drawingml/2006/main">
                <a:graphicData uri="http://schemas.microsoft.com/office/word/2010/wordprocessingShape">
                  <wps:wsp>
                    <wps:cNvSpPr/>
                    <wps:spPr>
                      <a:xfrm>
                        <a:off x="0" y="0"/>
                        <a:ext cx="1666875" cy="542925"/>
                      </a:xfrm>
                      <a:custGeom>
                        <a:avLst/>
                        <a:gdLst/>
                        <a:ahLst/>
                        <a:cxnLst/>
                        <a:rect l="l" t="t" r="r" b="b"/>
                        <a:pathLst>
                          <a:path w="7061391" h="2185984" extrusionOk="0">
                            <a:moveTo>
                              <a:pt x="0" y="0"/>
                            </a:moveTo>
                            <a:lnTo>
                              <a:pt x="7061391" y="0"/>
                            </a:lnTo>
                            <a:lnTo>
                              <a:pt x="7061391" y="2185984"/>
                            </a:lnTo>
                            <a:lnTo>
                              <a:pt x="0" y="2185984"/>
                            </a:lnTo>
                            <a:lnTo>
                              <a:pt x="0" y="0"/>
                            </a:lnTo>
                            <a:close/>
                          </a:path>
                        </a:pathLst>
                      </a:custGeom>
                      <a:blipFill rotWithShape="1">
                        <a:blip r:embed="rId2">
                          <a:alphaModFix/>
                        </a:blip>
                        <a:stretch>
                          <a:fillRect/>
                        </a:stretch>
                      </a:blipFill>
                      <a:ln>
                        <a:noFill/>
                      </a:ln>
                      <a:effectLst>
                        <a:reflection stA="0" endPos="30000" dist="38100" dir="5400000" fadeDir="5400012" sy="-100000" algn="bl" rotWithShape="0"/>
                      </a:effectLst>
                    </wps:spPr>
                    <wps:txbx>
                      <w:txbxContent>
                        <w:p w:rsidR="00D62A2F" w:rsidRDefault="00D62A2F" w:rsidP="00D62A2F">
                          <w:pPr>
                            <w:jc w:val="center"/>
                          </w:pPr>
                          <w: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00DA230C" id="Google Shape;67;p17" o:spid="_x0000_s1027" style="position:absolute;left:0;text-align:left;margin-left:0;margin-top:9pt;width:131.25pt;height:42.7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coordsize="7061391,2185984" o:spt="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" adj="-11796480,,5400" path="m,l7061391,r,2185984l,2185984,,xe" stroked="f">
              <v:fill r:id="rId3" o:title="" recolor="t" rotate="t" type="frame"/>
              <v:stroke joinstyle="miter"/>
              <v:formulas/>
              <v:path arrowok="t" o:extrusionok="f" o:connecttype="custom" textboxrect="0,0,7061391,2185984"/>
              <v:textbox>
                <w:txbxContent>
                  <w:p w:rsidR="00D62A2F" w:rsidRDefault="00D62A2F" w:rsidP="00D62A2F">
                    <w:pPr>
                      <w:jc w:val="center"/>
                    </w:pPr>
                    <w:r>
                      <w:t xml:space="preserve">  </w:t>
                    </w:r>
                  </w:p>
                </w:txbxContent>
              </v:textbox>
              <w10:wrap type="tight" anchorx="margin"/>
            </v:shape>
          </w:pict>
        </mc:Fallback>
      </mc:AlternateContent>
    </w:r>
    <w:r w:rsidR="00310D8B">
      <w:rPr>
        <w:noProof/>
      </w:rPr>
      <w:t xml:space="preserve">                                             </w:t>
    </w:r>
    <w:r w:rsidR="00E71CC5">
      <w:rPr>
        <w:noProof/>
      </w:rPr>
      <w:t xml:space="preserve">                     </w:t>
    </w:r>
    <w:r w:rsidR="007D4133">
      <w:rPr>
        <w:noProof/>
      </w:rPr>
      <w:t xml:space="preserve">           </w:t>
    </w:r>
    <w:r w:rsidR="00310D8B">
      <w:rPr>
        <w:noProof/>
      </w:rPr>
      <w:t xml:space="preserve"> </w:t>
    </w:r>
    <w:r w:rsidR="00CD5E63">
      <w:rPr>
        <w:noProof/>
      </w:rPr>
      <w:t xml:space="preserve">                                                                                                                            </w:t>
    </w:r>
    <w:r w:rsidR="000C0240">
      <w:rPr>
        <w:rFonts w:ascii="Times New Roman" w:hAnsi="Times New Roman" w:cs="Times New Roman"/>
        <w:b/>
        <w:bCs/>
        <w:sz w:val="24"/>
        <w:szCs w:val="24"/>
      </w:rPr>
      <w:t xml:space="preserve">                   </w:t>
    </w:r>
    <w:r w:rsidR="008125EF">
      <w:rPr>
        <w:rFonts w:ascii="Times New Roman" w:hAnsi="Times New Roman" w:cs="Times New Roman"/>
        <w:b/>
        <w:bCs/>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5F7"/>
    <w:multiLevelType w:val="multilevel"/>
    <w:tmpl w:val="730029F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051C30A9"/>
    <w:multiLevelType w:val="multilevel"/>
    <w:tmpl w:val="0B10A6E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08F37505"/>
    <w:multiLevelType w:val="multilevel"/>
    <w:tmpl w:val="0CE6404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14622A8E"/>
    <w:multiLevelType w:val="multilevel"/>
    <w:tmpl w:val="768683B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15:restartNumberingAfterBreak="0">
    <w:nsid w:val="168C1E1B"/>
    <w:multiLevelType w:val="multilevel"/>
    <w:tmpl w:val="615EC4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B776219"/>
    <w:multiLevelType w:val="multilevel"/>
    <w:tmpl w:val="2AAEDD9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2089503A"/>
    <w:multiLevelType w:val="multilevel"/>
    <w:tmpl w:val="0C9E50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222F1320"/>
    <w:multiLevelType w:val="multilevel"/>
    <w:tmpl w:val="A6F8E69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8" w15:restartNumberingAfterBreak="0">
    <w:nsid w:val="252546BE"/>
    <w:multiLevelType w:val="multilevel"/>
    <w:tmpl w:val="74B60EC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15:restartNumberingAfterBreak="0">
    <w:nsid w:val="347240AB"/>
    <w:multiLevelType w:val="multilevel"/>
    <w:tmpl w:val="53F6923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3C041F51"/>
    <w:multiLevelType w:val="multilevel"/>
    <w:tmpl w:val="1D4C2BD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1" w15:restartNumberingAfterBreak="0">
    <w:nsid w:val="40717303"/>
    <w:multiLevelType w:val="multilevel"/>
    <w:tmpl w:val="FF9CBDA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 w15:restartNumberingAfterBreak="0">
    <w:nsid w:val="407B7E76"/>
    <w:multiLevelType w:val="multilevel"/>
    <w:tmpl w:val="9218206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4F1C1EC8"/>
    <w:multiLevelType w:val="hybridMultilevel"/>
    <w:tmpl w:val="20E8F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5600DF2"/>
    <w:multiLevelType w:val="hybridMultilevel"/>
    <w:tmpl w:val="74BCE70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593A4F6E"/>
    <w:multiLevelType w:val="multilevel"/>
    <w:tmpl w:val="FCDAF01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15:restartNumberingAfterBreak="0">
    <w:nsid w:val="5BCB48F6"/>
    <w:multiLevelType w:val="multilevel"/>
    <w:tmpl w:val="7174FFF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15:restartNumberingAfterBreak="0">
    <w:nsid w:val="5BFE71C5"/>
    <w:multiLevelType w:val="multilevel"/>
    <w:tmpl w:val="C2B096E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8" w15:restartNumberingAfterBreak="0">
    <w:nsid w:val="5E3B5A79"/>
    <w:multiLevelType w:val="multilevel"/>
    <w:tmpl w:val="2572F75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9" w15:restartNumberingAfterBreak="0">
    <w:nsid w:val="5FE35D57"/>
    <w:multiLevelType w:val="multilevel"/>
    <w:tmpl w:val="41AA9D2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0" w15:restartNumberingAfterBreak="0">
    <w:nsid w:val="60236B92"/>
    <w:multiLevelType w:val="multilevel"/>
    <w:tmpl w:val="3D4859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1" w15:restartNumberingAfterBreak="0">
    <w:nsid w:val="63D2346D"/>
    <w:multiLevelType w:val="multilevel"/>
    <w:tmpl w:val="115EBE2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2" w15:restartNumberingAfterBreak="0">
    <w:nsid w:val="6B9D2159"/>
    <w:multiLevelType w:val="multilevel"/>
    <w:tmpl w:val="0840C00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3" w15:restartNumberingAfterBreak="0">
    <w:nsid w:val="7D16039F"/>
    <w:multiLevelType w:val="multilevel"/>
    <w:tmpl w:val="5334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8355AB"/>
    <w:multiLevelType w:val="multilevel"/>
    <w:tmpl w:val="A6463D3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23"/>
  </w:num>
  <w:num w:numId="2">
    <w:abstractNumId w:val="20"/>
  </w:num>
  <w:num w:numId="3">
    <w:abstractNumId w:val="18"/>
  </w:num>
  <w:num w:numId="4">
    <w:abstractNumId w:val="21"/>
  </w:num>
  <w:num w:numId="5">
    <w:abstractNumId w:val="1"/>
  </w:num>
  <w:num w:numId="6">
    <w:abstractNumId w:val="2"/>
  </w:num>
  <w:num w:numId="7">
    <w:abstractNumId w:val="24"/>
  </w:num>
  <w:num w:numId="8">
    <w:abstractNumId w:val="16"/>
  </w:num>
  <w:num w:numId="9">
    <w:abstractNumId w:val="6"/>
  </w:num>
  <w:num w:numId="10">
    <w:abstractNumId w:val="15"/>
  </w:num>
  <w:num w:numId="11">
    <w:abstractNumId w:val="11"/>
  </w:num>
  <w:num w:numId="12">
    <w:abstractNumId w:val="19"/>
  </w:num>
  <w:num w:numId="13">
    <w:abstractNumId w:val="7"/>
  </w:num>
  <w:num w:numId="14">
    <w:abstractNumId w:val="22"/>
  </w:num>
  <w:num w:numId="15">
    <w:abstractNumId w:val="0"/>
  </w:num>
  <w:num w:numId="16">
    <w:abstractNumId w:val="3"/>
  </w:num>
  <w:num w:numId="17">
    <w:abstractNumId w:val="9"/>
  </w:num>
  <w:num w:numId="18">
    <w:abstractNumId w:val="17"/>
  </w:num>
  <w:num w:numId="19">
    <w:abstractNumId w:val="8"/>
  </w:num>
  <w:num w:numId="20">
    <w:abstractNumId w:val="5"/>
  </w:num>
  <w:num w:numId="21">
    <w:abstractNumId w:val="10"/>
  </w:num>
  <w:num w:numId="22">
    <w:abstractNumId w:val="4"/>
  </w:num>
  <w:num w:numId="23">
    <w:abstractNumId w:val="12"/>
  </w:num>
  <w:num w:numId="24">
    <w:abstractNumId w:val="13"/>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F52"/>
    <w:rsid w:val="00004919"/>
    <w:rsid w:val="0002185C"/>
    <w:rsid w:val="000319A1"/>
    <w:rsid w:val="000341BB"/>
    <w:rsid w:val="000446C5"/>
    <w:rsid w:val="00056605"/>
    <w:rsid w:val="000A16EE"/>
    <w:rsid w:val="000C0240"/>
    <w:rsid w:val="000E4F1F"/>
    <w:rsid w:val="0010378E"/>
    <w:rsid w:val="0011496A"/>
    <w:rsid w:val="00116457"/>
    <w:rsid w:val="00144A1F"/>
    <w:rsid w:val="0015506C"/>
    <w:rsid w:val="00161B8A"/>
    <w:rsid w:val="001635EE"/>
    <w:rsid w:val="00167F05"/>
    <w:rsid w:val="001B6F60"/>
    <w:rsid w:val="00201DAE"/>
    <w:rsid w:val="002071E5"/>
    <w:rsid w:val="00296983"/>
    <w:rsid w:val="002A7339"/>
    <w:rsid w:val="002B0009"/>
    <w:rsid w:val="002B487D"/>
    <w:rsid w:val="002D42CD"/>
    <w:rsid w:val="002D6557"/>
    <w:rsid w:val="002E37FC"/>
    <w:rsid w:val="00310D8B"/>
    <w:rsid w:val="00320019"/>
    <w:rsid w:val="00322F52"/>
    <w:rsid w:val="003354C3"/>
    <w:rsid w:val="00346344"/>
    <w:rsid w:val="00375DFD"/>
    <w:rsid w:val="003A6C45"/>
    <w:rsid w:val="003C1F68"/>
    <w:rsid w:val="003C4615"/>
    <w:rsid w:val="003D565B"/>
    <w:rsid w:val="00426E15"/>
    <w:rsid w:val="0042765B"/>
    <w:rsid w:val="004358F9"/>
    <w:rsid w:val="00445835"/>
    <w:rsid w:val="004B3572"/>
    <w:rsid w:val="004E64B4"/>
    <w:rsid w:val="004F4905"/>
    <w:rsid w:val="0050564D"/>
    <w:rsid w:val="005057EC"/>
    <w:rsid w:val="00523BF7"/>
    <w:rsid w:val="00545097"/>
    <w:rsid w:val="00597BD7"/>
    <w:rsid w:val="005A2CF7"/>
    <w:rsid w:val="005A6D6E"/>
    <w:rsid w:val="005C2B29"/>
    <w:rsid w:val="005F4829"/>
    <w:rsid w:val="00605224"/>
    <w:rsid w:val="00610E21"/>
    <w:rsid w:val="00635BB1"/>
    <w:rsid w:val="006367A2"/>
    <w:rsid w:val="006400FF"/>
    <w:rsid w:val="00665101"/>
    <w:rsid w:val="00666F98"/>
    <w:rsid w:val="00677B57"/>
    <w:rsid w:val="00686E06"/>
    <w:rsid w:val="00694371"/>
    <w:rsid w:val="006A5619"/>
    <w:rsid w:val="006C6EBC"/>
    <w:rsid w:val="006D524A"/>
    <w:rsid w:val="006E2A17"/>
    <w:rsid w:val="006E5B82"/>
    <w:rsid w:val="007056B3"/>
    <w:rsid w:val="00725E91"/>
    <w:rsid w:val="00746D14"/>
    <w:rsid w:val="007816CE"/>
    <w:rsid w:val="007836F7"/>
    <w:rsid w:val="007C2ADB"/>
    <w:rsid w:val="007D4133"/>
    <w:rsid w:val="00805977"/>
    <w:rsid w:val="008125EF"/>
    <w:rsid w:val="00820D20"/>
    <w:rsid w:val="0083112A"/>
    <w:rsid w:val="008832A0"/>
    <w:rsid w:val="00886873"/>
    <w:rsid w:val="008910B1"/>
    <w:rsid w:val="008B0998"/>
    <w:rsid w:val="008E5F58"/>
    <w:rsid w:val="00900A0A"/>
    <w:rsid w:val="00907981"/>
    <w:rsid w:val="009112E6"/>
    <w:rsid w:val="0091724F"/>
    <w:rsid w:val="00927388"/>
    <w:rsid w:val="009C12F8"/>
    <w:rsid w:val="009C445E"/>
    <w:rsid w:val="009D7636"/>
    <w:rsid w:val="00A00296"/>
    <w:rsid w:val="00A41C6C"/>
    <w:rsid w:val="00A517C1"/>
    <w:rsid w:val="00A55E93"/>
    <w:rsid w:val="00A84EC1"/>
    <w:rsid w:val="00A92FEB"/>
    <w:rsid w:val="00A96F12"/>
    <w:rsid w:val="00AA0DA2"/>
    <w:rsid w:val="00AA3517"/>
    <w:rsid w:val="00AA6CFF"/>
    <w:rsid w:val="00AC2DEE"/>
    <w:rsid w:val="00AF410E"/>
    <w:rsid w:val="00AF78F4"/>
    <w:rsid w:val="00B109C9"/>
    <w:rsid w:val="00B3429E"/>
    <w:rsid w:val="00B66C4A"/>
    <w:rsid w:val="00B7154D"/>
    <w:rsid w:val="00B719AC"/>
    <w:rsid w:val="00B74CA6"/>
    <w:rsid w:val="00B774BB"/>
    <w:rsid w:val="00B93175"/>
    <w:rsid w:val="00BA3550"/>
    <w:rsid w:val="00BB121B"/>
    <w:rsid w:val="00BC2E8F"/>
    <w:rsid w:val="00BE4AC7"/>
    <w:rsid w:val="00BF2D30"/>
    <w:rsid w:val="00C456BE"/>
    <w:rsid w:val="00C611A5"/>
    <w:rsid w:val="00CA5279"/>
    <w:rsid w:val="00CA72BC"/>
    <w:rsid w:val="00CB07C3"/>
    <w:rsid w:val="00CD22CF"/>
    <w:rsid w:val="00CD56C7"/>
    <w:rsid w:val="00CD5E63"/>
    <w:rsid w:val="00CE4C94"/>
    <w:rsid w:val="00CF1279"/>
    <w:rsid w:val="00D12D28"/>
    <w:rsid w:val="00D22469"/>
    <w:rsid w:val="00D32708"/>
    <w:rsid w:val="00D62A2F"/>
    <w:rsid w:val="00D95EC5"/>
    <w:rsid w:val="00DB7DAF"/>
    <w:rsid w:val="00DF51EE"/>
    <w:rsid w:val="00E04D79"/>
    <w:rsid w:val="00E22265"/>
    <w:rsid w:val="00E26AEB"/>
    <w:rsid w:val="00E57F7E"/>
    <w:rsid w:val="00E71CC5"/>
    <w:rsid w:val="00E72F02"/>
    <w:rsid w:val="00EA1780"/>
    <w:rsid w:val="00EE0254"/>
    <w:rsid w:val="00EF0DE1"/>
    <w:rsid w:val="00F00DE9"/>
    <w:rsid w:val="00F0462E"/>
    <w:rsid w:val="00F17109"/>
    <w:rsid w:val="00F23C15"/>
    <w:rsid w:val="00F300FE"/>
    <w:rsid w:val="00F47531"/>
    <w:rsid w:val="00F50A8B"/>
    <w:rsid w:val="00F55391"/>
    <w:rsid w:val="00F8021B"/>
    <w:rsid w:val="00F81684"/>
    <w:rsid w:val="00FA42DE"/>
    <w:rsid w:val="00FA6680"/>
    <w:rsid w:val="00FB3854"/>
    <w:rsid w:val="00FD7007"/>
    <w:rsid w:val="00FE628E"/>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CA5048"/>
  <w15:chartTrackingRefBased/>
  <w15:docId w15:val="{C13BC85A-3B92-417B-ABF4-AA742977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gu-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3429E"/>
    <w:rPr>
      <w:b/>
      <w:bCs/>
    </w:rPr>
  </w:style>
  <w:style w:type="paragraph" w:styleId="NormalWeb">
    <w:name w:val="Normal (Web)"/>
    <w:basedOn w:val="Normal"/>
    <w:uiPriority w:val="99"/>
    <w:unhideWhenUsed/>
    <w:rsid w:val="000A16E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23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BF7"/>
  </w:style>
  <w:style w:type="paragraph" w:styleId="Footer">
    <w:name w:val="footer"/>
    <w:basedOn w:val="Normal"/>
    <w:link w:val="FooterChar"/>
    <w:uiPriority w:val="99"/>
    <w:unhideWhenUsed/>
    <w:rsid w:val="00523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BF7"/>
  </w:style>
  <w:style w:type="paragraph" w:styleId="ListParagraph">
    <w:name w:val="List Paragraph"/>
    <w:basedOn w:val="Normal"/>
    <w:uiPriority w:val="34"/>
    <w:qFormat/>
    <w:rsid w:val="007056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5329">
      <w:bodyDiv w:val="1"/>
      <w:marLeft w:val="0"/>
      <w:marRight w:val="0"/>
      <w:marTop w:val="0"/>
      <w:marBottom w:val="0"/>
      <w:divBdr>
        <w:top w:val="none" w:sz="0" w:space="0" w:color="auto"/>
        <w:left w:val="none" w:sz="0" w:space="0" w:color="auto"/>
        <w:bottom w:val="none" w:sz="0" w:space="0" w:color="auto"/>
        <w:right w:val="none" w:sz="0" w:space="0" w:color="auto"/>
      </w:divBdr>
    </w:div>
    <w:div w:id="165559220">
      <w:bodyDiv w:val="1"/>
      <w:marLeft w:val="0"/>
      <w:marRight w:val="0"/>
      <w:marTop w:val="0"/>
      <w:marBottom w:val="0"/>
      <w:divBdr>
        <w:top w:val="none" w:sz="0" w:space="0" w:color="auto"/>
        <w:left w:val="none" w:sz="0" w:space="0" w:color="auto"/>
        <w:bottom w:val="none" w:sz="0" w:space="0" w:color="auto"/>
        <w:right w:val="none" w:sz="0" w:space="0" w:color="auto"/>
      </w:divBdr>
    </w:div>
    <w:div w:id="386994497">
      <w:bodyDiv w:val="1"/>
      <w:marLeft w:val="0"/>
      <w:marRight w:val="0"/>
      <w:marTop w:val="0"/>
      <w:marBottom w:val="0"/>
      <w:divBdr>
        <w:top w:val="none" w:sz="0" w:space="0" w:color="auto"/>
        <w:left w:val="none" w:sz="0" w:space="0" w:color="auto"/>
        <w:bottom w:val="none" w:sz="0" w:space="0" w:color="auto"/>
        <w:right w:val="none" w:sz="0" w:space="0" w:color="auto"/>
      </w:divBdr>
    </w:div>
    <w:div w:id="690686790">
      <w:bodyDiv w:val="1"/>
      <w:marLeft w:val="0"/>
      <w:marRight w:val="0"/>
      <w:marTop w:val="0"/>
      <w:marBottom w:val="0"/>
      <w:divBdr>
        <w:top w:val="none" w:sz="0" w:space="0" w:color="auto"/>
        <w:left w:val="none" w:sz="0" w:space="0" w:color="auto"/>
        <w:bottom w:val="none" w:sz="0" w:space="0" w:color="auto"/>
        <w:right w:val="none" w:sz="0" w:space="0" w:color="auto"/>
      </w:divBdr>
    </w:div>
    <w:div w:id="764114259">
      <w:bodyDiv w:val="1"/>
      <w:marLeft w:val="0"/>
      <w:marRight w:val="0"/>
      <w:marTop w:val="0"/>
      <w:marBottom w:val="0"/>
      <w:divBdr>
        <w:top w:val="none" w:sz="0" w:space="0" w:color="auto"/>
        <w:left w:val="none" w:sz="0" w:space="0" w:color="auto"/>
        <w:bottom w:val="none" w:sz="0" w:space="0" w:color="auto"/>
        <w:right w:val="none" w:sz="0" w:space="0" w:color="auto"/>
      </w:divBdr>
    </w:div>
    <w:div w:id="1932010020">
      <w:bodyDiv w:val="1"/>
      <w:marLeft w:val="0"/>
      <w:marRight w:val="0"/>
      <w:marTop w:val="0"/>
      <w:marBottom w:val="0"/>
      <w:divBdr>
        <w:top w:val="none" w:sz="0" w:space="0" w:color="auto"/>
        <w:left w:val="none" w:sz="0" w:space="0" w:color="auto"/>
        <w:bottom w:val="none" w:sz="0" w:space="0" w:color="auto"/>
        <w:right w:val="none" w:sz="0" w:space="0" w:color="auto"/>
      </w:divBdr>
    </w:div>
    <w:div w:id="212403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1AAFF-1067-4C70-8538-7C12BA9FA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1097</Words>
  <Characters>6256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2</cp:revision>
  <dcterms:created xsi:type="dcterms:W3CDTF">2026-03-19T10:43:00Z</dcterms:created>
  <dcterms:modified xsi:type="dcterms:W3CDTF">2026-03-19T10:43:00Z</dcterms:modified>
</cp:coreProperties>
</file>